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07772C39" w:rsidR="00EF5CB4" w:rsidRDefault="002C2AA5">
            <w:pPr>
              <w:widowControl w:val="0"/>
              <w:jc w:val="center"/>
              <w:rPr>
                <w:rFonts w:ascii="Calibri" w:hAnsi="Calibri"/>
                <w:sz w:val="20"/>
                <w:szCs w:val="20"/>
                <w:lang w:val="el-GR"/>
              </w:rPr>
            </w:pPr>
            <w:r>
              <w:rPr>
                <w:rFonts w:ascii="Calibri" w:hAnsi="Calibri"/>
                <w:noProof/>
                <w:sz w:val="20"/>
                <w:szCs w:val="20"/>
                <w:lang w:val="el-GR" w:eastAsia="el-GR"/>
              </w:rPr>
              <w:drawing>
                <wp:anchor distT="0" distB="0" distL="114300" distR="114300" simplePos="0" relativeHeight="251685376" behindDoc="1" locked="0" layoutInCell="1" allowOverlap="1" wp14:anchorId="552C7D78" wp14:editId="276B3B5A">
                  <wp:simplePos x="0" y="0"/>
                  <wp:positionH relativeFrom="column">
                    <wp:posOffset>-68580</wp:posOffset>
                  </wp:positionH>
                  <wp:positionV relativeFrom="paragraph">
                    <wp:posOffset>0</wp:posOffset>
                  </wp:positionV>
                  <wp:extent cx="2486025" cy="477352"/>
                  <wp:effectExtent l="0" t="0" r="0" b="0"/>
                  <wp:wrapTight wrapText="bothSides">
                    <wp:wrapPolygon edited="0">
                      <wp:start x="0" y="0"/>
                      <wp:lineTo x="0" y="20708"/>
                      <wp:lineTo x="3641" y="20708"/>
                      <wp:lineTo x="21352" y="18120"/>
                      <wp:lineTo x="21352" y="3451"/>
                      <wp:lineTo x="3641" y="0"/>
                      <wp:lineTo x="0" y="0"/>
                    </wp:wrapPolygon>
                  </wp:wrapTight>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OWM_Logo_Gr-2.png"/>
                          <pic:cNvPicPr/>
                        </pic:nvPicPr>
                        <pic:blipFill>
                          <a:blip r:embed="rId11">
                            <a:extLst>
                              <a:ext uri="{28A0092B-C50C-407E-A947-70E740481C1C}">
                                <a14:useLocalDpi xmlns:a14="http://schemas.microsoft.com/office/drawing/2010/main" val="0"/>
                              </a:ext>
                            </a:extLst>
                          </a:blip>
                          <a:stretch>
                            <a:fillRect/>
                          </a:stretch>
                        </pic:blipFill>
                        <pic:spPr>
                          <a:xfrm>
                            <a:off x="0" y="0"/>
                            <a:ext cx="2486025" cy="477352"/>
                          </a:xfrm>
                          <a:prstGeom prst="rect">
                            <a:avLst/>
                          </a:prstGeom>
                        </pic:spPr>
                      </pic:pic>
                    </a:graphicData>
                  </a:graphic>
                </wp:anchor>
              </w:drawing>
            </w: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lang w:val="el-GR" w:eastAsia="el-GR"/>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6D345BD8" w:rsidR="0059169B" w:rsidRDefault="0059169B" w:rsidP="00B12AB4">
      <w:pPr>
        <w:pStyle w:val="ab"/>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B14D8C" w:rsidRPr="00B14D8C">
        <w:rPr>
          <w:rFonts w:ascii="Calibri" w:hAnsi="Calibri"/>
          <w:b w:val="0"/>
          <w:sz w:val="24"/>
          <w:szCs w:val="24"/>
          <w:lang w:val="el-GR"/>
        </w:rPr>
        <w:t>2023-1-</w:t>
      </w:r>
      <w:r w:rsidR="00B14D8C" w:rsidRPr="00B14D8C">
        <w:rPr>
          <w:rFonts w:ascii="Calibri" w:hAnsi="Calibri"/>
          <w:b w:val="0"/>
          <w:sz w:val="24"/>
          <w:szCs w:val="24"/>
          <w:lang w:val="en-GB"/>
        </w:rPr>
        <w:t>EL</w:t>
      </w:r>
      <w:r w:rsidR="00B14D8C" w:rsidRPr="00B14D8C">
        <w:rPr>
          <w:rFonts w:ascii="Calibri" w:hAnsi="Calibri"/>
          <w:b w:val="0"/>
          <w:sz w:val="24"/>
          <w:szCs w:val="24"/>
          <w:lang w:val="el-GR"/>
        </w:rPr>
        <w:t>01-</w:t>
      </w:r>
      <w:r w:rsidR="00B14D8C" w:rsidRPr="00B14D8C">
        <w:rPr>
          <w:rFonts w:ascii="Calibri" w:hAnsi="Calibri"/>
          <w:b w:val="0"/>
          <w:sz w:val="24"/>
          <w:szCs w:val="24"/>
          <w:lang w:val="en-GB"/>
        </w:rPr>
        <w:t>KA</w:t>
      </w:r>
      <w:r w:rsidR="00B14D8C" w:rsidRPr="00B14D8C">
        <w:rPr>
          <w:rFonts w:ascii="Calibri" w:hAnsi="Calibri"/>
          <w:b w:val="0"/>
          <w:sz w:val="24"/>
          <w:szCs w:val="24"/>
          <w:lang w:val="el-GR"/>
        </w:rPr>
        <w:t>131-</w:t>
      </w:r>
      <w:r w:rsidR="00B14D8C" w:rsidRPr="00B14D8C">
        <w:rPr>
          <w:rFonts w:ascii="Calibri" w:hAnsi="Calibri"/>
          <w:b w:val="0"/>
          <w:sz w:val="24"/>
          <w:szCs w:val="24"/>
          <w:lang w:val="en-GB"/>
        </w:rPr>
        <w:t>HED</w:t>
      </w:r>
      <w:r w:rsidR="00B14D8C" w:rsidRPr="00B14D8C">
        <w:rPr>
          <w:rFonts w:ascii="Calibri" w:hAnsi="Calibri"/>
          <w:b w:val="0"/>
          <w:sz w:val="24"/>
          <w:szCs w:val="24"/>
          <w:lang w:val="el-GR"/>
        </w:rPr>
        <w:t>-000122987</w:t>
      </w:r>
    </w:p>
    <w:p w14:paraId="42931E0C" w14:textId="4717391A"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788597B9" w:rsidR="00B12AB4" w:rsidRDefault="00BF4F0D"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Pr>
          <w:rFonts w:ascii="Calibri" w:hAnsi="Calibri"/>
          <w:b w:val="0"/>
          <w:sz w:val="24"/>
          <w:szCs w:val="28"/>
          <w:lang w:val="el-GR" w:eastAsia="el-GR"/>
        </w:rPr>
        <w:t>Ακαδημαϊκό Έτος: 2023/2024</w:t>
      </w:r>
    </w:p>
    <w:p w14:paraId="639F2441" w14:textId="19D705C6" w:rsidR="00B12AB4" w:rsidRP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4C79C3F0" w14:textId="7EE955A9" w:rsidR="00EF5CB4" w:rsidRPr="009419E6" w:rsidRDefault="00BC7C35">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2526A8" w:rsidRPr="000C469C">
        <w:rPr>
          <w:rFonts w:asciiTheme="minorHAnsi" w:hAnsiTheme="minorHAnsi" w:cstheme="minorHAnsi"/>
          <w:sz w:val="24"/>
          <w:szCs w:val="24"/>
          <w:lang w:val="el-GR"/>
        </w:rPr>
        <w:t>Πανεπιστήμιο Δυτικής Μακεδονίας</w:t>
      </w:r>
    </w:p>
    <w:p w14:paraId="765EBEE0" w14:textId="257DE403" w:rsidR="00EF5CB4" w:rsidRPr="009419E6" w:rsidRDefault="00FE5E7E" w:rsidP="00A73669">
      <w:pPr>
        <w:jc w:val="center"/>
        <w:rPr>
          <w:rFonts w:ascii="Calibri" w:hAnsi="Calibri"/>
          <w:lang w:val="el-GR"/>
        </w:rPr>
      </w:pPr>
      <w:r w:rsidRPr="009419E6">
        <w:rPr>
          <w:rFonts w:ascii="Calibri" w:hAnsi="Calibri"/>
          <w:lang w:val="el-GR"/>
        </w:rPr>
        <w:t xml:space="preserve">[πλήρης επίσημη επωνυμία </w:t>
      </w:r>
      <w:r w:rsidR="0059169B" w:rsidRPr="009419E6">
        <w:rPr>
          <w:rFonts w:ascii="Calibri" w:hAnsi="Calibri"/>
          <w:lang w:val="el-GR"/>
        </w:rPr>
        <w:t>Οργανισμού</w:t>
      </w:r>
      <w:r w:rsidRPr="009419E6">
        <w:rPr>
          <w:rFonts w:ascii="Calibri" w:hAnsi="Calibri"/>
          <w:lang w:val="el-GR"/>
        </w:rPr>
        <w:t>]</w:t>
      </w:r>
    </w:p>
    <w:p w14:paraId="7E39FD85" w14:textId="07F2208A" w:rsidR="00B12A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xml:space="preserve">) : </w:t>
      </w:r>
      <w:r w:rsidR="002526A8" w:rsidRPr="00C53AA8">
        <w:rPr>
          <w:rFonts w:ascii="Calibri" w:hAnsi="Calibri"/>
          <w:bCs/>
          <w:sz w:val="24"/>
          <w:szCs w:val="24"/>
          <w:lang w:val="en-US"/>
        </w:rPr>
        <w:t>G</w:t>
      </w:r>
      <w:r w:rsidR="002526A8">
        <w:rPr>
          <w:rFonts w:ascii="Calibri" w:hAnsi="Calibri"/>
          <w:bCs/>
          <w:sz w:val="24"/>
          <w:szCs w:val="24"/>
          <w:lang w:val="el-GR"/>
        </w:rPr>
        <w:t xml:space="preserve"> </w:t>
      </w:r>
      <w:r w:rsidR="002526A8" w:rsidRPr="00C53AA8">
        <w:rPr>
          <w:rFonts w:ascii="Calibri" w:hAnsi="Calibri"/>
          <w:bCs/>
          <w:sz w:val="24"/>
          <w:szCs w:val="24"/>
          <w:lang w:val="en-US"/>
        </w:rPr>
        <w:t>KOZANI</w:t>
      </w:r>
      <w:r w:rsidR="002526A8" w:rsidRPr="00C53AA8">
        <w:rPr>
          <w:rFonts w:ascii="Calibri" w:hAnsi="Calibri"/>
          <w:bCs/>
          <w:sz w:val="24"/>
          <w:szCs w:val="24"/>
          <w:lang w:val="el-GR"/>
        </w:rPr>
        <w:t>02</w:t>
      </w:r>
      <w:r w:rsidR="00B12AB4" w:rsidRPr="009419E6">
        <w:rPr>
          <w:rFonts w:ascii="Calibri" w:hAnsi="Calibri"/>
          <w:b w:val="0"/>
          <w:bCs/>
          <w:sz w:val="24"/>
          <w:szCs w:val="24"/>
          <w:lang w:val="el-GR"/>
        </w:rPr>
        <w:t xml:space="preserve"> [εφόσον ισχύει]</w:t>
      </w:r>
    </w:p>
    <w:p w14:paraId="6ED70C9F" w14:textId="77777777" w:rsidR="00BF4F0D" w:rsidRPr="009419E6" w:rsidRDefault="00BF4F0D">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bookmarkStart w:id="1" w:name="_GoBack"/>
      <w:bookmarkEnd w:id="1"/>
    </w:p>
    <w:p w14:paraId="4CDC7A20" w14:textId="4C9016F3" w:rsidR="00B12AB4" w:rsidRPr="009419E6" w:rsidRDefault="00B12AB4" w:rsidP="00B12AB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εισερχόμενη κινητικότητα]</w:t>
      </w:r>
      <w:r w:rsidRPr="009419E6">
        <w:rPr>
          <w:rFonts w:ascii="Calibri" w:hAnsi="Calibri"/>
          <w:sz w:val="24"/>
          <w:szCs w:val="24"/>
          <w:lang w:val="el-GR"/>
        </w:rPr>
        <w:t xml:space="preserve">: </w:t>
      </w:r>
      <w:r w:rsidRPr="009419E6">
        <w:rPr>
          <w:rFonts w:ascii="Calibri" w:hAnsi="Calibri"/>
          <w:b w:val="0"/>
          <w:bCs/>
          <w:lang w:val="el-GR"/>
        </w:rPr>
        <w:t>________________________________________________</w:t>
      </w:r>
    </w:p>
    <w:p w14:paraId="4145EFF9" w14:textId="77777777" w:rsidR="00B12AB4" w:rsidRPr="009419E6" w:rsidRDefault="00B12AB4" w:rsidP="00B12AB4">
      <w:pPr>
        <w:jc w:val="center"/>
        <w:rPr>
          <w:rFonts w:ascii="Calibri" w:hAnsi="Calibri"/>
          <w:lang w:val="el-GR"/>
        </w:rPr>
      </w:pPr>
      <w:r w:rsidRPr="009419E6">
        <w:rPr>
          <w:rFonts w:ascii="Calibri" w:hAnsi="Calibri"/>
          <w:lang w:val="el-GR"/>
        </w:rPr>
        <w:t>[πλήρης επίσημη επωνυμία Οργανισμού]</w:t>
      </w:r>
    </w:p>
    <w:p w14:paraId="0814F722" w14:textId="5B8FB0B8" w:rsidR="00B12AB4" w:rsidRDefault="00B12AB4" w:rsidP="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___________________ [ εφόσον ισχύει]</w:t>
      </w:r>
    </w:p>
    <w:p w14:paraId="30B5E344" w14:textId="77777777" w:rsidR="00B12AB4"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51CB6217" w14:textId="77777777" w:rsidR="002526A8" w:rsidRDefault="002526A8">
      <w:pPr>
        <w:pStyle w:val="ac"/>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C53AA8">
        <w:rPr>
          <w:rFonts w:ascii="Calibri" w:hAnsi="Calibri"/>
          <w:bCs/>
          <w:sz w:val="24"/>
          <w:szCs w:val="24"/>
          <w:lang w:val="el-GR"/>
        </w:rPr>
        <w:t>Πανεπιστημιούπολη ΖΕΠ, 50131, Κοζάνη, Ελλάδα</w:t>
      </w:r>
    </w:p>
    <w:p w14:paraId="58FF6973" w14:textId="08FC4AB9"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3D47B709" w14:textId="61B880B7" w:rsidR="00B12AB4" w:rsidRDefault="00B64930" w:rsidP="00B64930">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B64930">
        <w:rPr>
          <w:rFonts w:ascii="Calibri" w:hAnsi="Calibri"/>
          <w:b w:val="0"/>
          <w:sz w:val="24"/>
          <w:szCs w:val="24"/>
          <w:lang w:val="el-GR"/>
        </w:rPr>
        <w:t>Email:</w:t>
      </w:r>
      <w:r>
        <w:rPr>
          <w:rFonts w:ascii="Calibri" w:hAnsi="Calibri"/>
          <w:b w:val="0"/>
          <w:sz w:val="24"/>
          <w:szCs w:val="24"/>
          <w:lang w:val="el-GR"/>
        </w:rPr>
        <w:t xml:space="preserve"> </w:t>
      </w:r>
      <w:r w:rsidR="00495882" w:rsidRPr="00495882">
        <w:rPr>
          <w:rFonts w:ascii="Calibri" w:hAnsi="Calibri"/>
          <w:b w:val="0"/>
          <w:sz w:val="24"/>
          <w:szCs w:val="24"/>
          <w:lang w:val="el-GR"/>
        </w:rPr>
        <w:t>rector@uowm.gr</w:t>
      </w:r>
    </w:p>
    <w:p w14:paraId="239135B5" w14:textId="77777777"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06C5D987"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14:paraId="2D93E769" w14:textId="770114FD" w:rsidR="00EF5CB4" w:rsidRDefault="000F2AEB" w:rsidP="000F2AEB">
      <w:pPr>
        <w:jc w:val="center"/>
        <w:rPr>
          <w:rFonts w:ascii="Calibri" w:hAnsi="Calibri"/>
          <w:lang w:val="el-GR"/>
        </w:rPr>
      </w:pPr>
      <w:r w:rsidRPr="000F2AEB">
        <w:rPr>
          <w:rFonts w:ascii="Calibri" w:hAnsi="Calibri"/>
          <w:b/>
          <w:lang w:val="el-GR"/>
        </w:rPr>
        <w:t xml:space="preserve">Καθηγητή Θεόδωρο </w:t>
      </w:r>
      <w:proofErr w:type="spellStart"/>
      <w:r w:rsidRPr="000F2AEB">
        <w:rPr>
          <w:rFonts w:ascii="Calibri" w:hAnsi="Calibri"/>
          <w:b/>
          <w:lang w:val="el-GR"/>
        </w:rPr>
        <w:t>Θεοδουλίδη</w:t>
      </w:r>
      <w:proofErr w:type="spellEnd"/>
      <w:r w:rsidRPr="000F2AEB">
        <w:rPr>
          <w:rFonts w:ascii="Calibri" w:hAnsi="Calibri"/>
          <w:b/>
          <w:lang w:val="el-GR"/>
        </w:rPr>
        <w:t>, Πρύτανη</w:t>
      </w:r>
    </w:p>
    <w:p w14:paraId="1E21676F" w14:textId="0F311903"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6BAFB6C6" w14:textId="77777777" w:rsidR="00EF5CB4" w:rsidRDefault="00FE5E7E">
      <w:pPr>
        <w:jc w:val="both"/>
        <w:rPr>
          <w:rFonts w:ascii="Calibri" w:hAnsi="Calibri"/>
          <w:lang w:val="el-GR"/>
        </w:rPr>
      </w:pPr>
      <w:r>
        <w:rPr>
          <w:rFonts w:ascii="Calibri" w:hAnsi="Calibri"/>
          <w:lang w:val="el-GR"/>
        </w:rPr>
        <w:t xml:space="preserve">Πλήρης διεύθυνση </w:t>
      </w:r>
      <w:r w:rsidRPr="000F2AEB">
        <w:rPr>
          <w:rFonts w:ascii="Calibri" w:hAnsi="Calibri"/>
          <w:strike/>
          <w:lang w:val="el-GR"/>
        </w:rPr>
        <w:t>φοιτητή</w:t>
      </w:r>
      <w:r>
        <w:rPr>
          <w:rFonts w:ascii="Calibri" w:hAnsi="Calibri"/>
          <w:lang w:val="el-GR"/>
        </w:rPr>
        <w:t>: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5B2E28BB" w14:textId="2AA6BF74" w:rsidR="000F2AEB" w:rsidRDefault="000F2AEB" w:rsidP="00955069">
      <w:pPr>
        <w:spacing w:before="240" w:after="240"/>
        <w:jc w:val="both"/>
        <w:rPr>
          <w:rFonts w:ascii="Calibri" w:hAnsi="Calibri"/>
          <w:lang w:val="el-GR"/>
        </w:rPr>
      </w:pPr>
    </w:p>
    <w:p w14:paraId="5A0B99BC" w14:textId="77777777" w:rsidR="00955069" w:rsidRDefault="00955069" w:rsidP="00955069">
      <w:pPr>
        <w:spacing w:before="240" w:after="240"/>
        <w:jc w:val="both"/>
        <w:rPr>
          <w:rFonts w:ascii="Calibri" w:hAnsi="Calibri"/>
          <w:sz w:val="22"/>
          <w:szCs w:val="22"/>
          <w:lang w:val="el-GR" w:eastAsia="el-GR"/>
        </w:rPr>
      </w:pPr>
    </w:p>
    <w:p w14:paraId="0DAE715C" w14:textId="5ED98E1F"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2"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2"/>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w:t>
      </w:r>
      <w:proofErr w:type="spellStart"/>
      <w:r w:rsidR="00C228B0">
        <w:rPr>
          <w:rFonts w:ascii="Calibri" w:hAnsi="Calibri"/>
          <w:lang w:val="el-GR"/>
        </w:rPr>
        <w:t>ταξιδίου</w:t>
      </w:r>
      <w:proofErr w:type="spellEnd"/>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 xml:space="preserve">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w:lastRenderedPageBreak/>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af2"/>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w:t>
      </w:r>
      <w:proofErr w:type="spellStart"/>
      <w:r>
        <w:rPr>
          <w:rFonts w:ascii="Calibri" w:hAnsi="Calibri"/>
          <w:lang w:val="el-GR"/>
        </w:rPr>
        <w:t>ταξιδίου</w:t>
      </w:r>
      <w:proofErr w:type="spellEnd"/>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Pr="00B602AB">
        <w:rPr>
          <w:rFonts w:ascii="Calibri" w:hAnsi="Calibri"/>
          <w:b/>
          <w:lang w:val="el-GR"/>
        </w:rPr>
        <w:t>Βεβαίωση Παρακολούθησης (</w:t>
      </w:r>
      <w:r w:rsidRPr="00B602AB">
        <w:rPr>
          <w:rFonts w:ascii="Calibri" w:hAnsi="Calibri"/>
          <w:b/>
          <w:lang w:val="en-US"/>
        </w:rPr>
        <w:t>Certificate</w:t>
      </w:r>
      <w:r w:rsidRPr="00B602AB">
        <w:rPr>
          <w:rFonts w:ascii="Calibri" w:hAnsi="Calibri"/>
          <w:b/>
          <w:lang w:val="el-GR"/>
        </w:rPr>
        <w:t xml:space="preserve"> </w:t>
      </w:r>
      <w:r w:rsidRPr="00B602AB">
        <w:rPr>
          <w:rFonts w:ascii="Calibri" w:hAnsi="Calibri"/>
          <w:b/>
          <w:lang w:val="en-US"/>
        </w:rPr>
        <w:t>of</w:t>
      </w:r>
      <w:r w:rsidRPr="00B602AB">
        <w:rPr>
          <w:rFonts w:ascii="Calibri" w:hAnsi="Calibri"/>
          <w:b/>
          <w:lang w:val="el-GR"/>
        </w:rPr>
        <w:t xml:space="preserve"> </w:t>
      </w:r>
      <w:r w:rsidRPr="00B602AB">
        <w:rPr>
          <w:rFonts w:ascii="Calibri" w:hAnsi="Calibri"/>
          <w:b/>
          <w:lang w:val="en-US"/>
        </w:rPr>
        <w:t>Attendance</w:t>
      </w:r>
      <w:r w:rsidRPr="00B602AB">
        <w:rPr>
          <w:rFonts w:ascii="Calibri" w:hAnsi="Calibri"/>
          <w:b/>
          <w:lang w:val="el-GR"/>
        </w:rPr>
        <w:t>)</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 xml:space="preserve">Ο αριθμός των ημερών πρέπει να είναι ίσος με τη συνολική διάρκεια της φυσικής κινητικότητας προσθέτοντας τις ημέρες </w:t>
      </w:r>
      <w:proofErr w:type="spellStart"/>
      <w:r w:rsidRPr="0062550A">
        <w:rPr>
          <w:rFonts w:ascii="Calibri" w:hAnsi="Calibri"/>
          <w:highlight w:val="lightGray"/>
          <w:lang w:val="el-GR"/>
        </w:rPr>
        <w:t>ταξιδίου</w:t>
      </w:r>
      <w:proofErr w:type="spellEnd"/>
      <w:r w:rsidRPr="0062550A">
        <w:rPr>
          <w:rFonts w:ascii="Calibri" w:hAnsi="Calibri"/>
          <w:highlight w:val="lightGray"/>
          <w:lang w:val="el-GR"/>
        </w:rPr>
        <w:t>.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lastRenderedPageBreak/>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w:t>
      </w:r>
      <w:proofErr w:type="spellStart"/>
      <w:r w:rsidR="00186CDE">
        <w:rPr>
          <w:rFonts w:ascii="Calibri" w:hAnsi="Calibri"/>
          <w:lang w:val="el-GR"/>
        </w:rPr>
        <w:t>ταξιδίου</w:t>
      </w:r>
      <w:proofErr w:type="spellEnd"/>
      <w:r w:rsidR="00186CDE">
        <w:rPr>
          <w:rFonts w:ascii="Calibri" w:hAnsi="Calibri"/>
          <w:lang w:val="el-GR"/>
        </w:rPr>
        <w:t xml:space="preserve">]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w:t>
      </w:r>
      <w:proofErr w:type="spellStart"/>
      <w:r>
        <w:rPr>
          <w:rFonts w:ascii="Calibri" w:hAnsi="Calibri"/>
          <w:lang w:val="el-GR"/>
        </w:rPr>
        <w:t>ταξιδίου</w:t>
      </w:r>
      <w:proofErr w:type="spellEnd"/>
      <w:r>
        <w:rPr>
          <w:rFonts w:ascii="Calibri" w:hAnsi="Calibri"/>
          <w:lang w:val="el-GR"/>
        </w:rPr>
        <w:t xml:space="preserve">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xml:space="preserve">] επιχορήγηση ένταξης/ δαπάνες για την κάλυψη </w:t>
      </w:r>
      <w:proofErr w:type="spellStart"/>
      <w:r>
        <w:rPr>
          <w:rFonts w:ascii="Calibri" w:hAnsi="Calibri"/>
          <w:lang w:val="el-GR"/>
        </w:rPr>
        <w:t>ταξιδίου</w:t>
      </w:r>
      <w:proofErr w:type="spellEnd"/>
      <w:r>
        <w:rPr>
          <w:rFonts w:ascii="Calibri" w:hAnsi="Calibri"/>
          <w:lang w:val="el-GR"/>
        </w:rPr>
        <w:t xml:space="preserve"> υψηλού κόστους/ π</w:t>
      </w:r>
      <w:r w:rsidRPr="00A02404">
        <w:rPr>
          <w:rFonts w:ascii="Calibri" w:hAnsi="Calibri"/>
          <w:lang w:val="el-GR"/>
        </w:rPr>
        <w:t xml:space="preserve">ρόσθετη επιχορήγηση για πράσινη μετακίνηση </w:t>
      </w:r>
      <w:proofErr w:type="spellStart"/>
      <w:r w:rsidRPr="00A02404">
        <w:rPr>
          <w:rFonts w:ascii="Calibri" w:hAnsi="Calibri"/>
          <w:lang w:val="el-GR"/>
        </w:rPr>
        <w:t>ταξιδίου</w:t>
      </w:r>
      <w:proofErr w:type="spellEnd"/>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af2"/>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w:t>
      </w:r>
      <w:r w:rsidR="00FE5E7E">
        <w:rPr>
          <w:rFonts w:ascii="Calibri" w:hAnsi="Calibri"/>
          <w:lang w:val="el-GR"/>
        </w:rPr>
        <w:lastRenderedPageBreak/>
        <w:t xml:space="preserve">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lastRenderedPageBreak/>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4"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4"/>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2F45F8D8" w14:textId="1AF5C5DB" w:rsidR="00A333A1" w:rsidRDefault="00A333A1">
      <w:pPr>
        <w:spacing w:after="240"/>
        <w:jc w:val="both"/>
        <w:rPr>
          <w:rFonts w:ascii="Calibri" w:hAnsi="Calibri"/>
          <w:bCs/>
          <w:lang w:val="el-GR"/>
        </w:rPr>
      </w:pPr>
    </w:p>
    <w:p w14:paraId="61B42C96" w14:textId="581F6203" w:rsidR="00DB448B" w:rsidRDefault="00DB448B">
      <w:pPr>
        <w:spacing w:after="240"/>
        <w:jc w:val="both"/>
        <w:rPr>
          <w:rFonts w:ascii="Calibri" w:hAnsi="Calibri"/>
          <w:bCs/>
          <w:lang w:val="el-GR"/>
        </w:rPr>
      </w:pPr>
    </w:p>
    <w:p w14:paraId="47000008" w14:textId="660DFECE" w:rsidR="00DB448B" w:rsidRDefault="00DB448B">
      <w:pPr>
        <w:spacing w:after="240"/>
        <w:jc w:val="both"/>
        <w:rPr>
          <w:rFonts w:ascii="Calibri" w:hAnsi="Calibri"/>
          <w:bCs/>
          <w:lang w:val="el-GR"/>
        </w:rPr>
      </w:pPr>
    </w:p>
    <w:p w14:paraId="41F5251D" w14:textId="77777777" w:rsidR="00DB448B" w:rsidRPr="00A333A1" w:rsidRDefault="00DB448B">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lastRenderedPageBreak/>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6866D73"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BF4F0D" w:rsidP="00B515E0">
      <w:pPr>
        <w:tabs>
          <w:tab w:val="left" w:pos="567"/>
        </w:tabs>
        <w:spacing w:after="240"/>
        <w:ind w:left="567" w:hanging="567"/>
        <w:jc w:val="both"/>
        <w:rPr>
          <w:rFonts w:asciiTheme="minorHAnsi" w:hAnsiTheme="minorHAnsi" w:cstheme="minorHAnsi"/>
          <w:snapToGrid w:val="0"/>
          <w:lang w:val="el-GR" w:eastAsia="en-GB"/>
        </w:rPr>
      </w:pPr>
      <w:hyperlink r:id="rId14"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5"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w:t>
      </w:r>
      <w:r w:rsidR="00D4796C" w:rsidRPr="00D4796C">
        <w:rPr>
          <w:rFonts w:ascii="Calibri" w:hAnsi="Calibri"/>
          <w:bCs/>
          <w:lang w:val="el-GR"/>
        </w:rPr>
        <w:lastRenderedPageBreak/>
        <w:t>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lastRenderedPageBreak/>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6A1D1DEC" w:rsidR="00EF5CB4" w:rsidRDefault="00FE5E7E" w:rsidP="00B602AB">
      <w:pPr>
        <w:tabs>
          <w:tab w:val="left" w:pos="567"/>
        </w:tabs>
        <w:spacing w:after="240"/>
        <w:jc w:val="center"/>
        <w:rPr>
          <w:rFonts w:ascii="Calibri" w:hAnsi="Calibri"/>
          <w:b/>
          <w:lang w:val="el-GR"/>
        </w:rPr>
      </w:pPr>
      <w:r>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2AECC16B"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488A85D2" w14:textId="31225034"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955069" w:rsidRPr="00955069">
        <w:rPr>
          <w:rFonts w:ascii="Calibri" w:hAnsi="Calibri"/>
          <w:b/>
          <w:lang w:val="el-GR"/>
        </w:rPr>
        <w:t>Θεόδωρος Θεοδουλίδης, Πρύτανης</w:t>
      </w:r>
    </w:p>
    <w:p w14:paraId="053C9425" w14:textId="0C25F98F"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955069">
        <w:rPr>
          <w:rFonts w:ascii="Calibri" w:hAnsi="Calibri"/>
          <w:lang w:val="el-GR"/>
        </w:rPr>
        <w:t>Κοζάνη</w:t>
      </w:r>
      <w:r w:rsidR="004D28C1">
        <w:rPr>
          <w:rFonts w:ascii="Calibri" w:hAnsi="Calibri"/>
          <w:lang w:val="el-GR"/>
        </w:rPr>
        <w:t>,</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6"/>
          <w:footerReference w:type="default" r:id="rId17"/>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F7683" w14:textId="77777777" w:rsidR="00285F70" w:rsidRDefault="00285F70">
      <w:r>
        <w:separator/>
      </w:r>
    </w:p>
  </w:endnote>
  <w:endnote w:type="continuationSeparator" w:id="0">
    <w:p w14:paraId="14BA71E5" w14:textId="77777777" w:rsidR="00285F70" w:rsidRDefault="002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2B1" w14:textId="0332C41E" w:rsidR="002609B2" w:rsidRDefault="002609B2" w:rsidP="006A7D2A">
    <w:pPr>
      <w:pStyle w:val="ae"/>
      <w:jc w:val="right"/>
    </w:pPr>
    <w:r>
      <w:t>[</w:t>
    </w:r>
    <w:r>
      <w:fldChar w:fldCharType="begin"/>
    </w:r>
    <w:r>
      <w:instrText>PAGE</w:instrText>
    </w:r>
    <w:r>
      <w:fldChar w:fldCharType="separate"/>
    </w:r>
    <w:r w:rsidR="00BF4F0D">
      <w:rPr>
        <w:noProof/>
      </w:rPr>
      <w:t>10</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5DF0" w14:textId="77777777" w:rsidR="00285F70" w:rsidRDefault="00285F70">
      <w:r>
        <w:separator/>
      </w:r>
    </w:p>
  </w:footnote>
  <w:footnote w:type="continuationSeparator" w:id="0">
    <w:p w14:paraId="36CC2422" w14:textId="77777777" w:rsidR="00285F70" w:rsidRDefault="00285F70">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03EE5"/>
    <w:rsid w:val="00021D22"/>
    <w:rsid w:val="00040E80"/>
    <w:rsid w:val="00055DF6"/>
    <w:rsid w:val="00070965"/>
    <w:rsid w:val="0008148B"/>
    <w:rsid w:val="000920C7"/>
    <w:rsid w:val="000B1B6F"/>
    <w:rsid w:val="000B26DC"/>
    <w:rsid w:val="000C2F3F"/>
    <w:rsid w:val="000D2874"/>
    <w:rsid w:val="000E1231"/>
    <w:rsid w:val="000F1276"/>
    <w:rsid w:val="000F2AEB"/>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34175"/>
    <w:rsid w:val="002526A8"/>
    <w:rsid w:val="002609B2"/>
    <w:rsid w:val="002671B4"/>
    <w:rsid w:val="00285F70"/>
    <w:rsid w:val="00290062"/>
    <w:rsid w:val="002C2AA5"/>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358"/>
    <w:rsid w:val="004518BE"/>
    <w:rsid w:val="0046200F"/>
    <w:rsid w:val="00465442"/>
    <w:rsid w:val="0047125D"/>
    <w:rsid w:val="0047498C"/>
    <w:rsid w:val="00492E00"/>
    <w:rsid w:val="00495882"/>
    <w:rsid w:val="0049711C"/>
    <w:rsid w:val="004A69B0"/>
    <w:rsid w:val="004B5D20"/>
    <w:rsid w:val="004C2864"/>
    <w:rsid w:val="004C2C84"/>
    <w:rsid w:val="004C2CEC"/>
    <w:rsid w:val="004D28C1"/>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2550A"/>
    <w:rsid w:val="00653CE3"/>
    <w:rsid w:val="00680A4E"/>
    <w:rsid w:val="00687235"/>
    <w:rsid w:val="006A170E"/>
    <w:rsid w:val="006A7D2A"/>
    <w:rsid w:val="006C2D18"/>
    <w:rsid w:val="006C5A44"/>
    <w:rsid w:val="006D1515"/>
    <w:rsid w:val="006D2972"/>
    <w:rsid w:val="006E203F"/>
    <w:rsid w:val="006E6B04"/>
    <w:rsid w:val="007163E2"/>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B9F"/>
    <w:rsid w:val="008E75EF"/>
    <w:rsid w:val="00903257"/>
    <w:rsid w:val="00906050"/>
    <w:rsid w:val="00913AA7"/>
    <w:rsid w:val="009226C8"/>
    <w:rsid w:val="009419E6"/>
    <w:rsid w:val="00953A4B"/>
    <w:rsid w:val="00954711"/>
    <w:rsid w:val="00954994"/>
    <w:rsid w:val="00955069"/>
    <w:rsid w:val="00982F0A"/>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D8C"/>
    <w:rsid w:val="00B14FA6"/>
    <w:rsid w:val="00B3164B"/>
    <w:rsid w:val="00B34BA0"/>
    <w:rsid w:val="00B447F7"/>
    <w:rsid w:val="00B515E0"/>
    <w:rsid w:val="00B602AB"/>
    <w:rsid w:val="00B64930"/>
    <w:rsid w:val="00B7572B"/>
    <w:rsid w:val="00B86530"/>
    <w:rsid w:val="00BB2148"/>
    <w:rsid w:val="00BC7C35"/>
    <w:rsid w:val="00BE6C7D"/>
    <w:rsid w:val="00BF3CFF"/>
    <w:rsid w:val="00BF4F0D"/>
    <w:rsid w:val="00BF4F87"/>
    <w:rsid w:val="00C03AD8"/>
    <w:rsid w:val="00C1079C"/>
    <w:rsid w:val="00C2164D"/>
    <w:rsid w:val="00C228B0"/>
    <w:rsid w:val="00C25C19"/>
    <w:rsid w:val="00C3097D"/>
    <w:rsid w:val="00C32795"/>
    <w:rsid w:val="00C41003"/>
    <w:rsid w:val="00C413A6"/>
    <w:rsid w:val="00C55A84"/>
    <w:rsid w:val="00C7690C"/>
    <w:rsid w:val="00C97C8F"/>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B448B"/>
    <w:rsid w:val="00DC01C3"/>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F4AB7"/>
    <w:rsid w:val="00EF5CB4"/>
    <w:rsid w:val="00F02BEE"/>
    <w:rsid w:val="00F1007C"/>
    <w:rsid w:val="00F27C9E"/>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smus-plus.ec.europa.eu/erasmus-and-data-protection/privacy-statement-mobility-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3.xml><?xml version="1.0" encoding="utf-8"?>
<ds:datastoreItem xmlns:ds="http://schemas.openxmlformats.org/officeDocument/2006/customXml" ds:itemID="{938BA6FE-19FA-4D98-9FB4-33DC2756BC49}">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10913c6a-5c29-4691-b40d-257e26d6210c"/>
    <ds:schemaRef ds:uri="aebc7210-338a-43fb-b385-f6499a7820ed"/>
    <ds:schemaRef ds:uri="http://purl.org/dc/terms/"/>
  </ds:schemaRefs>
</ds:datastoreItem>
</file>

<file path=customXml/itemProps4.xml><?xml version="1.0" encoding="utf-8"?>
<ds:datastoreItem xmlns:ds="http://schemas.openxmlformats.org/officeDocument/2006/customXml" ds:itemID="{F495DBD1-9F12-4879-995E-0C898852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Pages>
  <Words>3231</Words>
  <Characters>17449</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ΠΟΥΓΑΡΙΔΟΥ ΣΟΝΙΑ</cp:lastModifiedBy>
  <cp:revision>61</cp:revision>
  <cp:lastPrinted>2023-07-19T11:45:00Z</cp:lastPrinted>
  <dcterms:created xsi:type="dcterms:W3CDTF">2023-07-19T14:45:00Z</dcterms:created>
  <dcterms:modified xsi:type="dcterms:W3CDTF">2023-11-13T12:41:00Z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